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tbl>
      <w:tblPr>
        <w:tblpPr w:leftFromText="180" w:rightFromText="180" w:horzAnchor="margin" w:tblpY="337"/>
        <w:tblW w:w="11030" w:type="dxa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00206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332"/>
        <w:gridCol w:w="1731"/>
        <w:gridCol w:w="1733"/>
        <w:gridCol w:w="1748"/>
        <w:gridCol w:w="1727"/>
      </w:tblGrid>
      <w:tr w:rsidR="004006B0" w:rsidRPr="006069F5" w14:paraId="52F321EC" w14:textId="77777777" w:rsidTr="006069F5">
        <w:trPr>
          <w:trHeight w:val="445"/>
          <w:tblCellSpacing w:w="15" w:type="dxa"/>
        </w:trPr>
        <w:tc>
          <w:tcPr>
            <w:tcW w:w="1752" w:type="dxa"/>
            <w:vAlign w:val="center"/>
            <w:hideMark/>
          </w:tcPr>
          <w:p w14:paraId="1F83E6A1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 </w:t>
            </w: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2056" w:type="dxa"/>
            <w:vAlign w:val="center"/>
            <w:hideMark/>
          </w:tcPr>
          <w:p w14:paraId="22336291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1 day</w:t>
            </w:r>
          </w:p>
        </w:tc>
        <w:tc>
          <w:tcPr>
            <w:tcW w:w="1769" w:type="dxa"/>
            <w:vAlign w:val="center"/>
            <w:hideMark/>
          </w:tcPr>
          <w:p w14:paraId="2859115F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 2 days</w:t>
            </w:r>
          </w:p>
        </w:tc>
        <w:tc>
          <w:tcPr>
            <w:tcW w:w="1752" w:type="dxa"/>
            <w:vAlign w:val="center"/>
            <w:hideMark/>
          </w:tcPr>
          <w:p w14:paraId="7BFC21EE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 3 days</w:t>
            </w:r>
          </w:p>
        </w:tc>
        <w:tc>
          <w:tcPr>
            <w:tcW w:w="1769" w:type="dxa"/>
            <w:vAlign w:val="center"/>
            <w:hideMark/>
          </w:tcPr>
          <w:p w14:paraId="12AE9F0D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4 days</w:t>
            </w:r>
          </w:p>
        </w:tc>
        <w:tc>
          <w:tcPr>
            <w:tcW w:w="1722" w:type="dxa"/>
            <w:vAlign w:val="center"/>
            <w:hideMark/>
          </w:tcPr>
          <w:p w14:paraId="5018654D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 5 days</w:t>
            </w:r>
          </w:p>
        </w:tc>
      </w:tr>
      <w:tr w:rsidR="004006B0" w:rsidRPr="006069F5" w14:paraId="41C33215" w14:textId="77777777" w:rsidTr="006069F5">
        <w:trPr>
          <w:trHeight w:val="2168"/>
          <w:tblCellSpacing w:w="15" w:type="dxa"/>
        </w:trPr>
        <w:tc>
          <w:tcPr>
            <w:tcW w:w="1752" w:type="dxa"/>
            <w:vAlign w:val="center"/>
            <w:hideMark/>
          </w:tcPr>
          <w:p w14:paraId="54694A9A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056" w:type="dxa"/>
            <w:vAlign w:val="center"/>
            <w:hideMark/>
          </w:tcPr>
          <w:p w14:paraId="665FD70D" w14:textId="26102663" w:rsidR="006069F5" w:rsidRPr="006069F5" w:rsidRDefault="006069F5" w:rsidP="004006B0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3</w:t>
            </w:r>
            <w:proofErr w:type="gramStart"/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rd 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 6</w:t>
            </w:r>
            <w:proofErr w:type="gramEnd"/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-8yrs</w:t>
            </w:r>
          </w:p>
          <w:p w14:paraId="05C9F727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4</w:t>
            </w:r>
            <w:proofErr w:type="gramStart"/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th 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 6</w:t>
            </w:r>
            <w:proofErr w:type="gramEnd"/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-8yrs</w:t>
            </w:r>
          </w:p>
          <w:p w14:paraId="301B3616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5</w:t>
            </w:r>
            <w:proofErr w:type="gramStart"/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th 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 Family</w:t>
            </w:r>
            <w:proofErr w:type="gramEnd"/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 xml:space="preserve"> day*</w:t>
            </w: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356F41DC" w14:textId="77777777" w:rsidR="004006B0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11-12</w:t>
            </w: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</w:p>
          <w:p w14:paraId="1EF6B632" w14:textId="549D666D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 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6-8yrs</w:t>
            </w:r>
          </w:p>
          <w:p w14:paraId="79B86B96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  <w:p w14:paraId="33044803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2" w:type="dxa"/>
            <w:vAlign w:val="center"/>
            <w:hideMark/>
          </w:tcPr>
          <w:p w14:paraId="5B51E15C" w14:textId="77777777" w:rsidR="004006B0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24-26th </w:t>
            </w:r>
          </w:p>
          <w:p w14:paraId="464B71EF" w14:textId="083E5BBC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6-13yrs</w:t>
            </w:r>
          </w:p>
          <w:p w14:paraId="575EA54E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  <w:p w14:paraId="64F8861D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6EEF29E7" w14:textId="77777777" w:rsidR="004006B0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3-6th </w:t>
            </w:r>
          </w:p>
          <w:p w14:paraId="2D3DEC24" w14:textId="6F3F6AC0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9-13yrs</w:t>
            </w:r>
          </w:p>
          <w:p w14:paraId="3B98E03E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  <w:p w14:paraId="72DF8915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vAlign w:val="center"/>
            <w:hideMark/>
          </w:tcPr>
          <w:p w14:paraId="049ACD50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</w:tr>
      <w:tr w:rsidR="004006B0" w:rsidRPr="006069F5" w14:paraId="3D930311" w14:textId="77777777" w:rsidTr="006069F5">
        <w:trPr>
          <w:trHeight w:val="1751"/>
          <w:tblCellSpacing w:w="15" w:type="dxa"/>
        </w:trPr>
        <w:tc>
          <w:tcPr>
            <w:tcW w:w="1752" w:type="dxa"/>
            <w:vAlign w:val="center"/>
            <w:hideMark/>
          </w:tcPr>
          <w:p w14:paraId="7865160F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056" w:type="dxa"/>
            <w:vAlign w:val="center"/>
            <w:hideMark/>
          </w:tcPr>
          <w:p w14:paraId="590C33C3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1D76621A" w14:textId="77777777" w:rsidR="004006B0" w:rsidRDefault="006069F5" w:rsidP="004006B0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27-28th </w:t>
            </w:r>
            <w:r w:rsidR="004006B0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     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6-13yrs</w:t>
            </w:r>
          </w:p>
          <w:p w14:paraId="3042864D" w14:textId="7A9411A8" w:rsidR="006069F5" w:rsidRPr="006069F5" w:rsidRDefault="006069F5" w:rsidP="004006B0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   31-1st Aug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6-13yrs</w:t>
            </w:r>
          </w:p>
        </w:tc>
        <w:tc>
          <w:tcPr>
            <w:tcW w:w="1752" w:type="dxa"/>
            <w:vAlign w:val="center"/>
            <w:hideMark/>
          </w:tcPr>
          <w:p w14:paraId="0326F6FE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08DE1889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vAlign w:val="center"/>
            <w:hideMark/>
          </w:tcPr>
          <w:p w14:paraId="4B600455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</w:tr>
      <w:tr w:rsidR="004006B0" w:rsidRPr="006069F5" w14:paraId="4B8632AB" w14:textId="77777777" w:rsidTr="006069F5">
        <w:trPr>
          <w:trHeight w:val="831"/>
          <w:tblCellSpacing w:w="15" w:type="dxa"/>
        </w:trPr>
        <w:tc>
          <w:tcPr>
            <w:tcW w:w="1752" w:type="dxa"/>
            <w:vAlign w:val="center"/>
            <w:hideMark/>
          </w:tcPr>
          <w:p w14:paraId="4BE977B2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56" w:type="dxa"/>
            <w:vAlign w:val="center"/>
            <w:hideMark/>
          </w:tcPr>
          <w:p w14:paraId="7504D1C6" w14:textId="77777777" w:rsidR="004006B0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31st  </w:t>
            </w:r>
          </w:p>
          <w:p w14:paraId="56A1BD4E" w14:textId="0CFA2FB4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6-8yrs</w:t>
            </w:r>
          </w:p>
        </w:tc>
        <w:tc>
          <w:tcPr>
            <w:tcW w:w="1769" w:type="dxa"/>
            <w:vAlign w:val="center"/>
            <w:hideMark/>
          </w:tcPr>
          <w:p w14:paraId="4E99111D" w14:textId="77777777" w:rsidR="004006B0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29-30th </w:t>
            </w:r>
          </w:p>
          <w:p w14:paraId="15E84AC8" w14:textId="68278152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6-8yrs</w:t>
            </w:r>
          </w:p>
        </w:tc>
        <w:tc>
          <w:tcPr>
            <w:tcW w:w="1752" w:type="dxa"/>
            <w:vAlign w:val="center"/>
            <w:hideMark/>
          </w:tcPr>
          <w:p w14:paraId="4357C5AF" w14:textId="77777777" w:rsidR="004006B0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2-4</w:t>
            </w: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</w:p>
          <w:p w14:paraId="0B898E49" w14:textId="765F5BF5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6-8yrs</w:t>
            </w:r>
          </w:p>
        </w:tc>
        <w:tc>
          <w:tcPr>
            <w:tcW w:w="1769" w:type="dxa"/>
            <w:vAlign w:val="center"/>
            <w:hideMark/>
          </w:tcPr>
          <w:p w14:paraId="69B26840" w14:textId="4F8C75A6" w:rsidR="004006B0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   29th - 1st </w:t>
            </w:r>
            <w:r w:rsidR="004006B0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      </w:t>
            </w: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Sept </w:t>
            </w:r>
          </w:p>
          <w:p w14:paraId="37243FC4" w14:textId="194791D5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9-13yrs</w:t>
            </w:r>
          </w:p>
        </w:tc>
        <w:tc>
          <w:tcPr>
            <w:tcW w:w="1722" w:type="dxa"/>
            <w:vAlign w:val="center"/>
            <w:hideMark/>
          </w:tcPr>
          <w:p w14:paraId="02A19C6A" w14:textId="77777777" w:rsidR="004006B0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 xml:space="preserve">7-11th </w:t>
            </w:r>
          </w:p>
          <w:p w14:paraId="04AF135B" w14:textId="5A8A31B4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>9-16yrs </w:t>
            </w:r>
          </w:p>
        </w:tc>
      </w:tr>
      <w:tr w:rsidR="004006B0" w:rsidRPr="006069F5" w14:paraId="071C62BB" w14:textId="77777777" w:rsidTr="006069F5">
        <w:trPr>
          <w:trHeight w:val="415"/>
          <w:tblCellSpacing w:w="15" w:type="dxa"/>
        </w:trPr>
        <w:tc>
          <w:tcPr>
            <w:tcW w:w="1752" w:type="dxa"/>
            <w:vAlign w:val="center"/>
            <w:hideMark/>
          </w:tcPr>
          <w:p w14:paraId="7652B531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056" w:type="dxa"/>
            <w:vAlign w:val="center"/>
            <w:hideMark/>
          </w:tcPr>
          <w:p w14:paraId="5DFE084B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1</w:t>
            </w:r>
            <w:proofErr w:type="gramStart"/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st </w:t>
            </w:r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 xml:space="preserve"> Family</w:t>
            </w:r>
            <w:proofErr w:type="gramEnd"/>
            <w:r w:rsidRPr="006069F5">
              <w:rPr>
                <w:rFonts w:ascii="Cavolini" w:eastAsia="Times New Roman" w:hAnsi="Cavolini" w:cs="Cavolini"/>
                <w:i/>
                <w:iCs/>
                <w:color w:val="0000FF"/>
                <w:sz w:val="24"/>
                <w:szCs w:val="24"/>
                <w:lang w:eastAsia="en-GB"/>
              </w:rPr>
              <w:t xml:space="preserve"> day</w:t>
            </w: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769" w:type="dxa"/>
            <w:vAlign w:val="center"/>
            <w:hideMark/>
          </w:tcPr>
          <w:p w14:paraId="759109DF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2" w:type="dxa"/>
            <w:vAlign w:val="center"/>
            <w:hideMark/>
          </w:tcPr>
          <w:p w14:paraId="5834AE0A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7805A38D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vAlign w:val="center"/>
            <w:hideMark/>
          </w:tcPr>
          <w:p w14:paraId="0B6043F9" w14:textId="77777777" w:rsidR="006069F5" w:rsidRPr="006069F5" w:rsidRDefault="006069F5" w:rsidP="006069F5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</w:tr>
      <w:tr w:rsidR="004006B0" w:rsidRPr="006069F5" w14:paraId="6D94C374" w14:textId="77777777" w:rsidTr="006069F5">
        <w:trPr>
          <w:trHeight w:val="1781"/>
          <w:tblCellSpacing w:w="15" w:type="dxa"/>
        </w:trPr>
        <w:tc>
          <w:tcPr>
            <w:tcW w:w="1752" w:type="dxa"/>
            <w:vAlign w:val="center"/>
            <w:hideMark/>
          </w:tcPr>
          <w:p w14:paraId="6704470B" w14:textId="77777777" w:rsidR="006069F5" w:rsidRPr="006069F5" w:rsidRDefault="006069F5" w:rsidP="006069F5">
            <w:pPr>
              <w:spacing w:after="0" w:line="240" w:lineRule="auto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Prices</w:t>
            </w:r>
          </w:p>
        </w:tc>
        <w:tc>
          <w:tcPr>
            <w:tcW w:w="2056" w:type="dxa"/>
            <w:vAlign w:val="center"/>
            <w:hideMark/>
          </w:tcPr>
          <w:p w14:paraId="2A266A28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£40.35pp</w:t>
            </w:r>
          </w:p>
          <w:p w14:paraId="1EC34F5C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£24.35pp</w:t>
            </w:r>
            <w:proofErr w:type="gramStart"/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>*  Family</w:t>
            </w:r>
            <w:proofErr w:type="gramEnd"/>
            <w:r w:rsidRPr="006069F5">
              <w:rPr>
                <w:rFonts w:ascii="Cavolini" w:eastAsia="Times New Roman" w:hAnsi="Cavolini" w:cs="Cavolini"/>
                <w:b/>
                <w:bCs/>
                <w:color w:val="0000FF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1769" w:type="dxa"/>
            <w:vAlign w:val="center"/>
            <w:hideMark/>
          </w:tcPr>
          <w:p w14:paraId="45C83332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£79.55pp</w:t>
            </w:r>
          </w:p>
          <w:p w14:paraId="2C60D68A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2" w:type="dxa"/>
            <w:vAlign w:val="center"/>
            <w:hideMark/>
          </w:tcPr>
          <w:p w14:paraId="1A1329A7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£115.15pp</w:t>
            </w:r>
          </w:p>
          <w:p w14:paraId="6C31A403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14:paraId="476DF7B5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£150.75pp</w:t>
            </w:r>
          </w:p>
          <w:p w14:paraId="60C4B4E4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vAlign w:val="center"/>
            <w:hideMark/>
          </w:tcPr>
          <w:p w14:paraId="755C7C5F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color w:val="0000FF"/>
                <w:sz w:val="24"/>
                <w:szCs w:val="24"/>
                <w:lang w:eastAsia="en-GB"/>
              </w:rPr>
              <w:t>£186.35pp</w:t>
            </w:r>
          </w:p>
          <w:p w14:paraId="781C37C7" w14:textId="77777777" w:rsidR="006069F5" w:rsidRPr="006069F5" w:rsidRDefault="006069F5" w:rsidP="006069F5">
            <w:pPr>
              <w:spacing w:before="100" w:beforeAutospacing="1" w:after="100" w:afterAutospacing="1" w:line="240" w:lineRule="auto"/>
              <w:jc w:val="center"/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</w:pPr>
            <w:r w:rsidRPr="006069F5">
              <w:rPr>
                <w:rFonts w:ascii="Cavolini" w:eastAsia="Times New Roman" w:hAnsi="Cavolini" w:cs="Cavolini"/>
                <w:sz w:val="24"/>
                <w:szCs w:val="24"/>
                <w:lang w:eastAsia="en-GB"/>
              </w:rPr>
              <w:t> </w:t>
            </w:r>
          </w:p>
        </w:tc>
      </w:tr>
    </w:tbl>
    <w:p w14:paraId="727CC07F" w14:textId="77777777" w:rsidR="00920BE3" w:rsidRDefault="00920BE3"/>
    <w:sectPr w:rsidR="00920BE3" w:rsidSect="00606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03E" w14:textId="77777777" w:rsidR="006069F5" w:rsidRDefault="006069F5" w:rsidP="006069F5">
      <w:pPr>
        <w:spacing w:after="0" w:line="240" w:lineRule="auto"/>
      </w:pPr>
      <w:r>
        <w:separator/>
      </w:r>
    </w:p>
  </w:endnote>
  <w:endnote w:type="continuationSeparator" w:id="0">
    <w:p w14:paraId="7AF62B5A" w14:textId="77777777" w:rsidR="006069F5" w:rsidRDefault="006069F5" w:rsidP="0060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231F" w14:textId="77777777" w:rsidR="006069F5" w:rsidRDefault="006069F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EC08D4" wp14:editId="441B89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3AEAA" w14:textId="77777777" w:rsidR="006069F5" w:rsidRPr="006069F5" w:rsidRDefault="006069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9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C0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063AEAA" w14:textId="77777777" w:rsidR="006069F5" w:rsidRPr="006069F5" w:rsidRDefault="006069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9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7C8" w14:textId="77777777" w:rsidR="006069F5" w:rsidRDefault="006069F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844C0E" wp14:editId="4166A973">
              <wp:simplePos x="914400" y="100702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6FFC9" w14:textId="77777777" w:rsidR="006069F5" w:rsidRPr="006069F5" w:rsidRDefault="006069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9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44C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FB6FFC9" w14:textId="77777777" w:rsidR="006069F5" w:rsidRPr="006069F5" w:rsidRDefault="006069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9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825" w14:textId="77777777" w:rsidR="006069F5" w:rsidRDefault="006069F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7F7E11" wp14:editId="28140B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B7FE7" w14:textId="77777777" w:rsidR="006069F5" w:rsidRPr="006069F5" w:rsidRDefault="006069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9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F7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3FB7FE7" w14:textId="77777777" w:rsidR="006069F5" w:rsidRPr="006069F5" w:rsidRDefault="006069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9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3DF0" w14:textId="77777777" w:rsidR="006069F5" w:rsidRDefault="006069F5" w:rsidP="006069F5">
      <w:pPr>
        <w:spacing w:after="0" w:line="240" w:lineRule="auto"/>
      </w:pPr>
      <w:r>
        <w:separator/>
      </w:r>
    </w:p>
  </w:footnote>
  <w:footnote w:type="continuationSeparator" w:id="0">
    <w:p w14:paraId="398FB7AA" w14:textId="77777777" w:rsidR="006069F5" w:rsidRDefault="006069F5" w:rsidP="0060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D8C" w14:textId="77777777" w:rsidR="006069F5" w:rsidRDefault="0060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A696" w14:textId="77777777" w:rsidR="006069F5" w:rsidRDefault="0060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A3C5" w14:textId="77777777" w:rsidR="006069F5" w:rsidRDefault="00606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F5"/>
    <w:rsid w:val="004006B0"/>
    <w:rsid w:val="006069F5"/>
    <w:rsid w:val="00631978"/>
    <w:rsid w:val="00730462"/>
    <w:rsid w:val="00920BE3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00DB345B"/>
  <w15:chartTrackingRefBased/>
  <w15:docId w15:val="{7C8224F9-A621-4969-B4ED-00629B3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F5"/>
  </w:style>
  <w:style w:type="paragraph" w:styleId="Footer">
    <w:name w:val="footer"/>
    <w:basedOn w:val="Normal"/>
    <w:link w:val="FooterChar"/>
    <w:uiPriority w:val="99"/>
    <w:unhideWhenUsed/>
    <w:rsid w:val="0060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Breen (Childrens Services)</dc:creator>
  <cp:keywords/>
  <dc:description/>
  <cp:lastModifiedBy>Kathryn Breen (Childrens Services)</cp:lastModifiedBy>
  <cp:revision>1</cp:revision>
  <dcterms:created xsi:type="dcterms:W3CDTF">2022-12-05T14:29:00Z</dcterms:created>
  <dcterms:modified xsi:type="dcterms:W3CDTF">2022-12-05T14:46:00Z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2022-12-05T14:29:44Z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c6da7281-acd0-44f4-b217-d42f838679e1</vt:lpwstr>
  </property>
  <property fmtid="{D5CDD505-2E9C-101B-9397-08002B2CF9AE}" pid="11" name="MSIP_Label_768904da-5dbb-4716-9521-7a682c6e8720_ContentBits">
    <vt:lpwstr>2</vt:lpwstr>
  </property>
</Properties>
</file>